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49A92" w14:textId="6C1D29D8" w:rsidR="00FF551E" w:rsidRPr="004C1361" w:rsidRDefault="00A51533">
      <w:pPr>
        <w:spacing w:after="0" w:line="508" w:lineRule="auto"/>
        <w:ind w:left="0" w:right="7841" w:firstLine="0"/>
      </w:pPr>
      <w:r w:rsidRPr="00A51533">
        <w:rPr>
          <w:b/>
          <w:lang w:val="da"/>
        </w:rPr>
        <w:t xml:space="preserve">Cc308 </w:t>
      </w:r>
      <w:r w:rsidRPr="00A51533">
        <w:rPr>
          <w:lang w:val="da"/>
        </w:rPr>
        <w:t xml:space="preserve">Brugsanvisningsfunktioner: </w:t>
      </w:r>
    </w:p>
    <w:p w14:paraId="19CAC203" w14:textId="77777777" w:rsidR="00FF551E" w:rsidRPr="004C1361" w:rsidRDefault="00A51533">
      <w:r w:rsidRPr="00A51533">
        <w:rPr>
          <w:lang w:val="da"/>
        </w:rPr>
        <w:t xml:space="preserve"> Mulighed for at opdage pin hul kameraer og andre trådløse spion produkter </w:t>
      </w:r>
    </w:p>
    <w:p w14:paraId="1281A0F1" w14:textId="77777777" w:rsidR="00FF551E" w:rsidRPr="004C1361" w:rsidRDefault="00A51533">
      <w:r w:rsidRPr="00A51533">
        <w:rPr>
          <w:lang w:val="da"/>
        </w:rPr>
        <w:t xml:space="preserve"> Detekterbart RF-frekvensområde fra 1 MHz til 6,5 GHz  </w:t>
      </w:r>
    </w:p>
    <w:p w14:paraId="12080BB4" w14:textId="77777777" w:rsidR="00FF551E" w:rsidRPr="004C1361" w:rsidRDefault="00A51533">
      <w:pPr>
        <w:ind w:right="1061"/>
      </w:pPr>
      <w:r w:rsidRPr="00A51533">
        <w:rPr>
          <w:lang w:val="da"/>
        </w:rPr>
        <w:t xml:space="preserve"> Indbygget super lys rød LED, som giver dig mulighed for at finde skjulte, pin hul, knap og andre mobile kameraer Dual mode alert-buzzer eller vibration mode.  </w:t>
      </w:r>
    </w:p>
    <w:p w14:paraId="59B5BD2C" w14:textId="77777777" w:rsidR="00FF551E" w:rsidRPr="004C1361" w:rsidRDefault="00A51533">
      <w:r w:rsidRPr="00A51533">
        <w:rPr>
          <w:lang w:val="da"/>
        </w:rPr>
        <w:t xml:space="preserve"> 4 signalstyrke LED-statusindikator fra lav til høj </w:t>
      </w:r>
    </w:p>
    <w:p w14:paraId="2C273773" w14:textId="77777777" w:rsidR="00FF551E" w:rsidRPr="004C1361" w:rsidRDefault="00A51533">
      <w:r w:rsidRPr="00A51533">
        <w:rPr>
          <w:lang w:val="da"/>
        </w:rPr>
        <w:t xml:space="preserve"> Justerbar RF-signalstyrkefølsomhed </w:t>
      </w:r>
    </w:p>
    <w:p w14:paraId="7786F0EB" w14:textId="77777777" w:rsidR="00FF551E" w:rsidRPr="004C1361" w:rsidRDefault="00A51533">
      <w:pPr>
        <w:spacing w:line="492" w:lineRule="auto"/>
        <w:ind w:left="0" w:right="4933" w:firstLine="490"/>
      </w:pPr>
      <w:r w:rsidRPr="00A51533">
        <w:rPr>
          <w:lang w:val="da"/>
        </w:rPr>
        <w:t xml:space="preserve"> Indbygget 450maH lithium polymer genopladeligt batteri Diagram </w:t>
      </w:r>
    </w:p>
    <w:p w14:paraId="0ED565C7" w14:textId="77777777" w:rsidR="00FF551E" w:rsidRDefault="00A51533">
      <w:pPr>
        <w:spacing w:after="171" w:line="259" w:lineRule="auto"/>
        <w:ind w:left="0" w:right="713" w:firstLine="0"/>
        <w:jc w:val="right"/>
      </w:pPr>
      <w:r>
        <w:rPr>
          <w:noProof/>
        </w:rPr>
        <w:drawing>
          <wp:inline distT="0" distB="0" distL="0" distR="0" wp14:anchorId="353DA051" wp14:editId="183C00CB">
            <wp:extent cx="6173724" cy="2921508"/>
            <wp:effectExtent l="0" t="0" r="0" b="0"/>
            <wp:docPr id="69" name="Picture 69"/>
            <wp:cNvGraphicFramePr/>
            <a:graphic xmlns:a="http://schemas.openxmlformats.org/drawingml/2006/main">
              <a:graphicData uri="http://schemas.openxmlformats.org/drawingml/2006/picture">
                <pic:pic xmlns:pic="http://schemas.openxmlformats.org/drawingml/2006/picture">
                  <pic:nvPicPr>
                    <pic:cNvPr id="69" name="Picture 69"/>
                    <pic:cNvPicPr/>
                  </pic:nvPicPr>
                  <pic:blipFill>
                    <a:blip r:embed="rId5"/>
                    <a:stretch>
                      <a:fillRect/>
                    </a:stretch>
                  </pic:blipFill>
                  <pic:spPr>
                    <a:xfrm>
                      <a:off x="0" y="0"/>
                      <a:ext cx="6173724" cy="2921508"/>
                    </a:xfrm>
                    <a:prstGeom prst="rect">
                      <a:avLst/>
                    </a:prstGeom>
                  </pic:spPr>
                </pic:pic>
              </a:graphicData>
            </a:graphic>
          </wp:inline>
        </w:drawing>
      </w:r>
      <w:r>
        <w:rPr>
          <w:b/>
        </w:rPr>
        <w:t xml:space="preserve"> </w:t>
      </w:r>
    </w:p>
    <w:p w14:paraId="2BAE4741" w14:textId="77777777" w:rsidR="00FF551E" w:rsidRDefault="00A51533">
      <w:pPr>
        <w:spacing w:after="202"/>
        <w:ind w:left="10"/>
      </w:pPr>
      <w:r>
        <w:rPr>
          <w:lang w:val="da"/>
        </w:rPr>
        <w:t xml:space="preserve">Sådan registreres en kameralinse </w:t>
      </w:r>
    </w:p>
    <w:p w14:paraId="57F058C9" w14:textId="77777777" w:rsidR="00FF551E" w:rsidRPr="004C1361" w:rsidRDefault="00A51533">
      <w:pPr>
        <w:numPr>
          <w:ilvl w:val="0"/>
          <w:numId w:val="1"/>
        </w:numPr>
        <w:ind w:left="1386" w:hanging="350"/>
      </w:pPr>
      <w:r w:rsidRPr="00A51533">
        <w:rPr>
          <w:lang w:val="da"/>
        </w:rPr>
        <w:t xml:space="preserve">Skift afbryderen til den registreringstilstand, du vil bruge (mellemposition for summer eller slutposition for vibrationer).  Du kan vælge mellem buzzer eller vibrationstilstand.   De 6 ultra-lyse lysdioder blinker én gang, og den blå effektindikator (placeret i kompasset) vil være tændt. </w:t>
      </w:r>
    </w:p>
    <w:p w14:paraId="3A8AFE7F" w14:textId="77777777" w:rsidR="00FF551E" w:rsidRPr="004C1361" w:rsidRDefault="00A51533">
      <w:pPr>
        <w:numPr>
          <w:ilvl w:val="0"/>
          <w:numId w:val="1"/>
        </w:numPr>
        <w:ind w:left="1386" w:hanging="350"/>
      </w:pPr>
      <w:r w:rsidRPr="00A51533">
        <w:rPr>
          <w:lang w:val="da"/>
        </w:rPr>
        <w:t xml:space="preserve">Tryk på knappen Laser én gang.  Denne handling vil starte de 6 ultra-lyse lysdioder blinkende.  Hvis du vil ændre den blinkende hastighed på de 6 ultra-lyse lysdioder, skal du holde laserknappen nede i 2 sekunder.  Der er 8 forskellige blinkende hastigheder, hold Laser-knappen nede, indtil du finder den hastighed, du vil bruge. Tryk på laserknappen én gang for at forhindre de 6 ultrabright-LED'er i at blinke. </w:t>
      </w:r>
    </w:p>
    <w:p w14:paraId="01522210" w14:textId="77777777" w:rsidR="00FF551E" w:rsidRPr="004C1361" w:rsidRDefault="00A51533">
      <w:pPr>
        <w:numPr>
          <w:ilvl w:val="0"/>
          <w:numId w:val="1"/>
        </w:numPr>
        <w:ind w:left="1386" w:hanging="350"/>
      </w:pPr>
      <w:r w:rsidRPr="00A51533">
        <w:rPr>
          <w:lang w:val="da"/>
        </w:rPr>
        <w:t xml:space="preserve">Hæv den røde vindueslinse op til øjet (så du ikke stikker dig selv i øjet </w:t>
      </w:r>
      <w:proofErr w:type="gramStart"/>
      <w:r w:rsidRPr="00A51533">
        <w:rPr>
          <w:lang w:val="da"/>
        </w:rPr>
        <w:t>holde</w:t>
      </w:r>
      <w:proofErr w:type="gramEnd"/>
      <w:r w:rsidRPr="00A51533">
        <w:rPr>
          <w:lang w:val="da"/>
        </w:rPr>
        <w:t xml:space="preserve"> enheden på spidsen af næsen). </w:t>
      </w:r>
    </w:p>
    <w:p w14:paraId="46F15DB5" w14:textId="77777777" w:rsidR="00FF551E" w:rsidRPr="004C1361" w:rsidRDefault="00A51533">
      <w:pPr>
        <w:numPr>
          <w:ilvl w:val="0"/>
          <w:numId w:val="1"/>
        </w:numPr>
        <w:spacing w:after="199"/>
        <w:ind w:left="1386" w:hanging="350"/>
      </w:pPr>
      <w:r w:rsidRPr="00A51533">
        <w:rPr>
          <w:lang w:val="da"/>
        </w:rPr>
        <w:t xml:space="preserve">Mens du kigger gennem det røde vindue linse </w:t>
      </w:r>
      <w:proofErr w:type="gramStart"/>
      <w:r w:rsidRPr="00A51533">
        <w:rPr>
          <w:lang w:val="da"/>
        </w:rPr>
        <w:t>flytte</w:t>
      </w:r>
      <w:proofErr w:type="gramEnd"/>
      <w:r w:rsidRPr="00A51533">
        <w:rPr>
          <w:lang w:val="da"/>
        </w:rPr>
        <w:t xml:space="preserve"> enheden op og ned og fra side til side, indtil du har scanne det område, du ønsker at søge efter skjulte kameraer.  Hvis et skjult kamera er placeret, vil du se et meget stærkt lyspunkt, når man ser gennem den røde vindueslinse. </w:t>
      </w:r>
    </w:p>
    <w:p w14:paraId="34A4D4CD" w14:textId="77777777" w:rsidR="00FF551E" w:rsidRPr="004C1361" w:rsidRDefault="00A51533">
      <w:pPr>
        <w:spacing w:after="201"/>
        <w:ind w:left="10"/>
      </w:pPr>
      <w:r w:rsidRPr="00A51533">
        <w:rPr>
          <w:lang w:val="da"/>
        </w:rPr>
        <w:t>Sådan registreres radiobølger (</w:t>
      </w:r>
      <w:proofErr w:type="gramStart"/>
      <w:r w:rsidRPr="00A51533">
        <w:rPr>
          <w:lang w:val="da"/>
        </w:rPr>
        <w:t>trådløst kamera/lytteenhed</w:t>
      </w:r>
      <w:proofErr w:type="gramEnd"/>
      <w:r w:rsidRPr="00A51533">
        <w:rPr>
          <w:lang w:val="da"/>
        </w:rPr>
        <w:t xml:space="preserve">) </w:t>
      </w:r>
    </w:p>
    <w:p w14:paraId="32849EEE" w14:textId="77777777" w:rsidR="00FF551E" w:rsidRDefault="00A51533">
      <w:pPr>
        <w:numPr>
          <w:ilvl w:val="0"/>
          <w:numId w:val="2"/>
        </w:numPr>
        <w:ind w:left="700" w:hanging="350"/>
      </w:pPr>
      <w:r>
        <w:rPr>
          <w:lang w:val="da"/>
        </w:rPr>
        <w:t xml:space="preserve">Buzzer-tilstand </w:t>
      </w:r>
    </w:p>
    <w:p w14:paraId="24D1DDDD" w14:textId="77777777" w:rsidR="00FF551E" w:rsidRPr="004C1361" w:rsidRDefault="00A51533">
      <w:pPr>
        <w:numPr>
          <w:ilvl w:val="1"/>
          <w:numId w:val="2"/>
        </w:numPr>
        <w:ind w:left="1386" w:hanging="350"/>
      </w:pPr>
      <w:r w:rsidRPr="00A51533">
        <w:rPr>
          <w:lang w:val="da"/>
        </w:rPr>
        <w:t xml:space="preserve">Skub afbryderen til den midterste position. De 6 ultra-lyse lysdioder blinker én gang, og det blå effektindikatorlys tændes. </w:t>
      </w:r>
    </w:p>
    <w:p w14:paraId="2239331D" w14:textId="77777777" w:rsidR="00FF551E" w:rsidRPr="004C1361" w:rsidRDefault="00A51533">
      <w:pPr>
        <w:numPr>
          <w:ilvl w:val="1"/>
          <w:numId w:val="2"/>
        </w:numPr>
        <w:ind w:left="1386" w:hanging="350"/>
      </w:pPr>
      <w:r w:rsidRPr="00A51533">
        <w:rPr>
          <w:lang w:val="da"/>
        </w:rPr>
        <w:t xml:space="preserve">Træk antennen op for at udvide den til den længste position. </w:t>
      </w:r>
    </w:p>
    <w:p w14:paraId="076AB27C" w14:textId="77777777" w:rsidR="00FF551E" w:rsidRPr="004C1361" w:rsidRDefault="00A51533">
      <w:pPr>
        <w:numPr>
          <w:ilvl w:val="1"/>
          <w:numId w:val="2"/>
        </w:numPr>
        <w:ind w:left="1386" w:hanging="350"/>
      </w:pPr>
      <w:r w:rsidRPr="00A51533">
        <w:rPr>
          <w:lang w:val="da"/>
        </w:rPr>
        <w:t>Juster rf-signalfølsomhedsknappen til den højeste indstilling.  Juster rf-signalfølsomhedsknappen til den højeste indstilling, og juster derefter langsomt ned, indtil det eneste indikatorlys er tændt. Hvis der registreres RF-</w:t>
      </w:r>
      <w:r w:rsidRPr="00A51533">
        <w:rPr>
          <w:lang w:val="da"/>
        </w:rPr>
        <w:lastRenderedPageBreak/>
        <w:t xml:space="preserve">signaler, lyser RF-signalindikatorerne.  Jo flere RF signalindikatorer, der tændes, jo stærkere signalet og summeren pitch vil få højere.   </w:t>
      </w:r>
    </w:p>
    <w:p w14:paraId="234DF572" w14:textId="77777777" w:rsidR="00FF551E" w:rsidRPr="004C1361" w:rsidRDefault="00A51533">
      <w:pPr>
        <w:numPr>
          <w:ilvl w:val="1"/>
          <w:numId w:val="2"/>
        </w:numPr>
        <w:ind w:left="1386" w:hanging="350"/>
      </w:pPr>
      <w:r w:rsidRPr="00A51533">
        <w:rPr>
          <w:lang w:val="da"/>
        </w:rPr>
        <w:t xml:space="preserve">Gradvist </w:t>
      </w:r>
      <w:proofErr w:type="gramStart"/>
      <w:r w:rsidRPr="00A51533">
        <w:rPr>
          <w:lang w:val="da"/>
        </w:rPr>
        <w:t>forkorte</w:t>
      </w:r>
      <w:proofErr w:type="gramEnd"/>
      <w:r w:rsidRPr="00A51533">
        <w:rPr>
          <w:lang w:val="da"/>
        </w:rPr>
        <w:t xml:space="preserve"> længden af antennen og justere RF signal følsomhed dial for at reducere detektionsområdet og lokalisere kilden til signalet. </w:t>
      </w:r>
    </w:p>
    <w:p w14:paraId="00CDEB50" w14:textId="77777777" w:rsidR="00FF551E" w:rsidRDefault="00A51533">
      <w:pPr>
        <w:numPr>
          <w:ilvl w:val="0"/>
          <w:numId w:val="2"/>
        </w:numPr>
        <w:ind w:left="700" w:hanging="350"/>
      </w:pPr>
      <w:r>
        <w:rPr>
          <w:lang w:val="da"/>
        </w:rPr>
        <w:t xml:space="preserve">Vibrationstilstand </w:t>
      </w:r>
    </w:p>
    <w:p w14:paraId="76C907D1" w14:textId="77777777" w:rsidR="00FF551E" w:rsidRPr="004C1361" w:rsidRDefault="00A51533">
      <w:pPr>
        <w:numPr>
          <w:ilvl w:val="1"/>
          <w:numId w:val="2"/>
        </w:numPr>
        <w:ind w:left="1386" w:hanging="350"/>
      </w:pPr>
      <w:r w:rsidRPr="00A51533">
        <w:rPr>
          <w:lang w:val="da"/>
        </w:rPr>
        <w:t xml:space="preserve">Skub afbryderen til slutpositionen. De 6 ultra-lyse lysdioder blinker én gang, og det blå effektindikatorlys tændes. </w:t>
      </w:r>
    </w:p>
    <w:p w14:paraId="193DE021" w14:textId="77777777" w:rsidR="00FF551E" w:rsidRPr="004C1361" w:rsidRDefault="00A51533">
      <w:pPr>
        <w:numPr>
          <w:ilvl w:val="1"/>
          <w:numId w:val="2"/>
        </w:numPr>
        <w:ind w:left="1386" w:hanging="350"/>
      </w:pPr>
      <w:r w:rsidRPr="00A51533">
        <w:rPr>
          <w:lang w:val="da"/>
        </w:rPr>
        <w:t xml:space="preserve">Træk antennen op for at udvide den til den længste position. </w:t>
      </w:r>
    </w:p>
    <w:p w14:paraId="75CC1319" w14:textId="77777777" w:rsidR="00FF551E" w:rsidRPr="004C1361" w:rsidRDefault="00A51533">
      <w:pPr>
        <w:numPr>
          <w:ilvl w:val="1"/>
          <w:numId w:val="2"/>
        </w:numPr>
        <w:ind w:left="1386" w:hanging="350"/>
      </w:pPr>
      <w:r w:rsidRPr="00A51533">
        <w:rPr>
          <w:lang w:val="da"/>
        </w:rPr>
        <w:t xml:space="preserve">Juster rf-signalfølsomhedsknappen til den højeste indstilling, og juster derefter langsomt ned, indtil det eneste indikatorlys er tændt.  Hvis der registreres RF-signaler, lyser RF-signalindikatorerne.  Jo flere RF-signalindikatorer, der lyser, jo stærkere er signalet.   </w:t>
      </w:r>
    </w:p>
    <w:p w14:paraId="3105A05E" w14:textId="77777777" w:rsidR="00FF551E" w:rsidRPr="004C1361" w:rsidRDefault="00A51533">
      <w:pPr>
        <w:numPr>
          <w:ilvl w:val="1"/>
          <w:numId w:val="2"/>
        </w:numPr>
        <w:ind w:left="1386" w:hanging="350"/>
      </w:pPr>
      <w:r w:rsidRPr="00A51533">
        <w:rPr>
          <w:lang w:val="da"/>
        </w:rPr>
        <w:t xml:space="preserve">Gradvist </w:t>
      </w:r>
      <w:proofErr w:type="gramStart"/>
      <w:r w:rsidRPr="00A51533">
        <w:rPr>
          <w:lang w:val="da"/>
        </w:rPr>
        <w:t>forkorte</w:t>
      </w:r>
      <w:proofErr w:type="gramEnd"/>
      <w:r w:rsidRPr="00A51533">
        <w:rPr>
          <w:lang w:val="da"/>
        </w:rPr>
        <w:t xml:space="preserve"> længden af antennen og justere RF signal følsomhed dial for at reducere detektionsområdet og lokalisere kilden til signalet. </w:t>
      </w:r>
    </w:p>
    <w:p w14:paraId="3FE5FA69" w14:textId="77777777" w:rsidR="00FF551E" w:rsidRDefault="00A51533">
      <w:pPr>
        <w:numPr>
          <w:ilvl w:val="0"/>
          <w:numId w:val="2"/>
        </w:numPr>
        <w:ind w:left="700" w:hanging="350"/>
      </w:pPr>
      <w:r>
        <w:rPr>
          <w:lang w:val="da"/>
        </w:rPr>
        <w:t xml:space="preserve">Lydløs tilstand </w:t>
      </w:r>
    </w:p>
    <w:p w14:paraId="74C453D3" w14:textId="77777777" w:rsidR="00FF551E" w:rsidRPr="004C1361" w:rsidRDefault="00A51533">
      <w:pPr>
        <w:numPr>
          <w:ilvl w:val="1"/>
          <w:numId w:val="2"/>
        </w:numPr>
        <w:ind w:left="1386" w:hanging="350"/>
      </w:pPr>
      <w:r w:rsidRPr="00A51533">
        <w:rPr>
          <w:lang w:val="da"/>
        </w:rPr>
        <w:t xml:space="preserve">Sæt de medfølgende øretelefoner ind i øretelefonstikket, der er placeret øverst på enheden.   </w:t>
      </w:r>
    </w:p>
    <w:p w14:paraId="2AD0C302" w14:textId="77777777" w:rsidR="00FF551E" w:rsidRPr="004C1361" w:rsidRDefault="00A51533">
      <w:pPr>
        <w:numPr>
          <w:ilvl w:val="1"/>
          <w:numId w:val="2"/>
        </w:numPr>
        <w:ind w:left="1386" w:hanging="350"/>
      </w:pPr>
      <w:r w:rsidRPr="00A51533">
        <w:rPr>
          <w:lang w:val="da"/>
        </w:rPr>
        <w:t xml:space="preserve">Skub afbryderen til den midterste position. De 6 ultra-lyse lysdioder blinker én gang, og det blå effektindikatorlys tændes. </w:t>
      </w:r>
    </w:p>
    <w:p w14:paraId="25D5F939" w14:textId="77777777" w:rsidR="00FF551E" w:rsidRPr="004C1361" w:rsidRDefault="00A51533">
      <w:pPr>
        <w:numPr>
          <w:ilvl w:val="1"/>
          <w:numId w:val="2"/>
        </w:numPr>
        <w:ind w:left="1386" w:hanging="350"/>
      </w:pPr>
      <w:r w:rsidRPr="00A51533">
        <w:rPr>
          <w:lang w:val="da"/>
        </w:rPr>
        <w:t xml:space="preserve">Træk antennen op for at udvide den til den længste position. </w:t>
      </w:r>
    </w:p>
    <w:p w14:paraId="1CC6BCDA" w14:textId="77777777" w:rsidR="00FF551E" w:rsidRPr="004C1361" w:rsidRDefault="00A51533">
      <w:pPr>
        <w:numPr>
          <w:ilvl w:val="1"/>
          <w:numId w:val="2"/>
        </w:numPr>
        <w:ind w:left="1386" w:hanging="350"/>
      </w:pPr>
      <w:r w:rsidRPr="00A51533">
        <w:rPr>
          <w:lang w:val="da"/>
        </w:rPr>
        <w:t xml:space="preserve">Juster rf-signalfølsomhedsknappen til den højeste indstilling.  Juster rf-signalfølsomhedsknappen til den højeste indstilling, og juster derefter langsomt ned, indtil det eneste indikatorlys er tændt.   Hvis der registreres RF-signaler, lyser RF-signalindikatorerne.  Jo flere RF-signalindikatorer, der lyser, jo stærkere er signalet.   </w:t>
      </w:r>
    </w:p>
    <w:p w14:paraId="0F47B311" w14:textId="77777777" w:rsidR="00FF551E" w:rsidRPr="004C1361" w:rsidRDefault="00A51533">
      <w:pPr>
        <w:numPr>
          <w:ilvl w:val="1"/>
          <w:numId w:val="2"/>
        </w:numPr>
        <w:ind w:left="1386" w:hanging="350"/>
      </w:pPr>
      <w:r w:rsidRPr="00A51533">
        <w:rPr>
          <w:lang w:val="da"/>
        </w:rPr>
        <w:t xml:space="preserve">Gradvist </w:t>
      </w:r>
      <w:proofErr w:type="gramStart"/>
      <w:r w:rsidRPr="00A51533">
        <w:rPr>
          <w:lang w:val="da"/>
        </w:rPr>
        <w:t>forkorte</w:t>
      </w:r>
      <w:proofErr w:type="gramEnd"/>
      <w:r w:rsidRPr="00A51533">
        <w:rPr>
          <w:lang w:val="da"/>
        </w:rPr>
        <w:t xml:space="preserve"> længden af antennen og justere RF signal følsomhed dial for at reducere detektionsområdet og lokalisere kilden til signalet. </w:t>
      </w:r>
    </w:p>
    <w:p w14:paraId="4CAD4BAC" w14:textId="77777777" w:rsidR="00FF551E" w:rsidRDefault="00A51533">
      <w:pPr>
        <w:numPr>
          <w:ilvl w:val="0"/>
          <w:numId w:val="2"/>
        </w:numPr>
        <w:ind w:left="700" w:hanging="350"/>
      </w:pPr>
      <w:r>
        <w:rPr>
          <w:lang w:val="da"/>
        </w:rPr>
        <w:t xml:space="preserve">Kompas </w:t>
      </w:r>
    </w:p>
    <w:p w14:paraId="2F3CDDAD" w14:textId="77777777" w:rsidR="00FF551E" w:rsidRPr="004C1361" w:rsidRDefault="00A51533">
      <w:pPr>
        <w:numPr>
          <w:ilvl w:val="1"/>
          <w:numId w:val="2"/>
        </w:numPr>
        <w:spacing w:after="202"/>
        <w:ind w:left="1386" w:hanging="350"/>
      </w:pPr>
      <w:r w:rsidRPr="00A51533">
        <w:rPr>
          <w:lang w:val="da"/>
        </w:rPr>
        <w:t xml:space="preserve">For at se, hvilken retning du står eller sigter enheden. </w:t>
      </w:r>
    </w:p>
    <w:p w14:paraId="4D1107AB" w14:textId="77777777" w:rsidR="00FF551E" w:rsidRPr="004C1361" w:rsidRDefault="00A51533">
      <w:pPr>
        <w:spacing w:after="199"/>
        <w:ind w:left="10"/>
      </w:pPr>
      <w:r w:rsidRPr="00A51533">
        <w:rPr>
          <w:lang w:val="da"/>
        </w:rPr>
        <w:t xml:space="preserve">Indikator for lavt batteriniveau </w:t>
      </w:r>
    </w:p>
    <w:p w14:paraId="21601273" w14:textId="77777777" w:rsidR="00FF551E" w:rsidRPr="004C1361" w:rsidRDefault="00A51533">
      <w:pPr>
        <w:spacing w:after="199"/>
        <w:ind w:left="10"/>
      </w:pPr>
      <w:r w:rsidRPr="00A51533">
        <w:rPr>
          <w:lang w:val="da"/>
        </w:rPr>
        <w:t xml:space="preserve">Når den indbyggede batterispænding er lav, holder alle 4 RF-signalindikatorer op med at blinke.  Genoplad enheden ved hjælp af den medfølgende vekselstrømsadapter. </w:t>
      </w:r>
    </w:p>
    <w:p w14:paraId="7DB08BC2" w14:textId="77777777" w:rsidR="00FF551E" w:rsidRPr="004C1361" w:rsidRDefault="00A51533">
      <w:pPr>
        <w:spacing w:after="202"/>
        <w:ind w:left="10"/>
      </w:pPr>
      <w:r w:rsidRPr="00A51533">
        <w:rPr>
          <w:lang w:val="da"/>
        </w:rPr>
        <w:t xml:space="preserve">Mulige steder, hvor skjulte kameraer og andet trådløst overvågningsudstyr vil blive placeret: </w:t>
      </w:r>
    </w:p>
    <w:p w14:paraId="78EE8457" w14:textId="77777777" w:rsidR="00FF551E" w:rsidRPr="004C1361" w:rsidRDefault="00A51533">
      <w:r w:rsidRPr="00A51533">
        <w:rPr>
          <w:lang w:val="da"/>
        </w:rPr>
        <w:t xml:space="preserve"> Loftfliser </w:t>
      </w:r>
    </w:p>
    <w:p w14:paraId="7157E8FA" w14:textId="77777777" w:rsidR="00FF551E" w:rsidRPr="004C1361" w:rsidRDefault="00A51533">
      <w:r w:rsidRPr="00A51533">
        <w:rPr>
          <w:lang w:val="da"/>
        </w:rPr>
        <w:t xml:space="preserve"> Spejle </w:t>
      </w:r>
    </w:p>
    <w:p w14:paraId="5491A3E6" w14:textId="77777777" w:rsidR="00FF551E" w:rsidRPr="004C1361" w:rsidRDefault="00A51533">
      <w:r w:rsidRPr="00A51533">
        <w:rPr>
          <w:lang w:val="da"/>
        </w:rPr>
        <w:t xml:space="preserve"> Lamper (lamper) </w:t>
      </w:r>
    </w:p>
    <w:p w14:paraId="724989BD" w14:textId="77777777" w:rsidR="00FF551E" w:rsidRDefault="00A51533">
      <w:pPr>
        <w:spacing w:after="199"/>
      </w:pPr>
      <w:r>
        <w:rPr>
          <w:lang w:val="da"/>
        </w:rPr>
        <w:t xml:space="preserve"> Ventilationsåbninger med aircondition</w:t>
      </w:r>
    </w:p>
    <w:p w14:paraId="0A361A0A" w14:textId="77777777" w:rsidR="00FF551E" w:rsidRDefault="00A51533">
      <w:pPr>
        <w:ind w:left="10"/>
      </w:pPr>
      <w:r>
        <w:rPr>
          <w:lang w:val="da"/>
        </w:rPr>
        <w:t>Produktspecifikationer</w:t>
      </w:r>
    </w:p>
    <w:tbl>
      <w:tblPr>
        <w:tblStyle w:val="TableGrid"/>
        <w:tblW w:w="10877" w:type="dxa"/>
        <w:tblInd w:w="-106" w:type="dxa"/>
        <w:tblCellMar>
          <w:top w:w="5" w:type="dxa"/>
          <w:left w:w="106" w:type="dxa"/>
          <w:right w:w="115" w:type="dxa"/>
        </w:tblCellMar>
        <w:tblLook w:val="04A0" w:firstRow="1" w:lastRow="0" w:firstColumn="1" w:lastColumn="0" w:noHBand="0" w:noVBand="1"/>
      </w:tblPr>
      <w:tblGrid>
        <w:gridCol w:w="5438"/>
        <w:gridCol w:w="5439"/>
      </w:tblGrid>
      <w:tr w:rsidR="00FF551E" w14:paraId="32AC70CC" w14:textId="77777777">
        <w:trPr>
          <w:trHeight w:val="252"/>
        </w:trPr>
        <w:tc>
          <w:tcPr>
            <w:tcW w:w="5438" w:type="dxa"/>
            <w:tcBorders>
              <w:top w:val="single" w:sz="4" w:space="0" w:color="000000"/>
              <w:left w:val="single" w:sz="4" w:space="0" w:color="000000"/>
              <w:bottom w:val="single" w:sz="4" w:space="0" w:color="000000"/>
              <w:right w:val="single" w:sz="4" w:space="0" w:color="000000"/>
            </w:tcBorders>
          </w:tcPr>
          <w:p w14:paraId="5891A735" w14:textId="77777777" w:rsidR="00FF551E" w:rsidRDefault="00A51533">
            <w:pPr>
              <w:spacing w:after="0" w:line="259" w:lineRule="auto"/>
              <w:ind w:left="0" w:firstLine="0"/>
            </w:pPr>
            <w:r>
              <w:rPr>
                <w:lang w:val="da"/>
              </w:rPr>
              <w:t xml:space="preserve">Afstand til laserregistrering af kamera </w:t>
            </w:r>
          </w:p>
        </w:tc>
        <w:tc>
          <w:tcPr>
            <w:tcW w:w="5438" w:type="dxa"/>
            <w:tcBorders>
              <w:top w:val="single" w:sz="4" w:space="0" w:color="000000"/>
              <w:left w:val="single" w:sz="4" w:space="0" w:color="000000"/>
              <w:bottom w:val="single" w:sz="4" w:space="0" w:color="000000"/>
              <w:right w:val="single" w:sz="4" w:space="0" w:color="000000"/>
            </w:tcBorders>
          </w:tcPr>
          <w:p w14:paraId="66C87138" w14:textId="77777777" w:rsidR="00FF551E" w:rsidRDefault="00A51533">
            <w:pPr>
              <w:spacing w:after="0" w:line="259" w:lineRule="auto"/>
              <w:ind w:left="0" w:firstLine="0"/>
            </w:pPr>
            <w:r>
              <w:rPr>
                <w:lang w:val="da"/>
              </w:rPr>
              <w:t xml:space="preserve">Fra 4" op til 32' </w:t>
            </w:r>
          </w:p>
        </w:tc>
      </w:tr>
      <w:tr w:rsidR="00FF551E" w:rsidRPr="00A51533" w14:paraId="79D85D5F" w14:textId="77777777">
        <w:trPr>
          <w:trHeight w:val="986"/>
        </w:trPr>
        <w:tc>
          <w:tcPr>
            <w:tcW w:w="5438" w:type="dxa"/>
            <w:tcBorders>
              <w:top w:val="single" w:sz="4" w:space="0" w:color="000000"/>
              <w:left w:val="single" w:sz="4" w:space="0" w:color="000000"/>
              <w:bottom w:val="single" w:sz="4" w:space="0" w:color="000000"/>
              <w:right w:val="single" w:sz="4" w:space="0" w:color="000000"/>
            </w:tcBorders>
          </w:tcPr>
          <w:p w14:paraId="1C701AD4" w14:textId="77777777" w:rsidR="00FF551E" w:rsidRPr="004C1361" w:rsidRDefault="00A51533">
            <w:pPr>
              <w:spacing w:after="0" w:line="259" w:lineRule="auto"/>
              <w:ind w:left="0" w:firstLine="0"/>
            </w:pPr>
            <w:r w:rsidRPr="00A51533">
              <w:rPr>
                <w:lang w:val="da"/>
              </w:rPr>
              <w:t xml:space="preserve">Radiodetektering af kameraområde (i henhold til kameraets strøm) </w:t>
            </w:r>
          </w:p>
          <w:p w14:paraId="13C1ECE4" w14:textId="77777777" w:rsidR="00FF551E" w:rsidRPr="004C1361" w:rsidRDefault="00A51533">
            <w:pPr>
              <w:spacing w:after="0" w:line="259" w:lineRule="auto"/>
              <w:ind w:left="0" w:firstLine="0"/>
            </w:pPr>
            <w:r w:rsidRPr="004C1361">
              <w:t xml:space="preserve"> </w:t>
            </w:r>
          </w:p>
        </w:tc>
        <w:tc>
          <w:tcPr>
            <w:tcW w:w="5438" w:type="dxa"/>
            <w:tcBorders>
              <w:top w:val="single" w:sz="4" w:space="0" w:color="000000"/>
              <w:left w:val="single" w:sz="4" w:space="0" w:color="000000"/>
              <w:bottom w:val="single" w:sz="4" w:space="0" w:color="000000"/>
              <w:right w:val="single" w:sz="4" w:space="0" w:color="000000"/>
            </w:tcBorders>
          </w:tcPr>
          <w:p w14:paraId="11A9B14F" w14:textId="77777777" w:rsidR="00FF551E" w:rsidRPr="004C1361" w:rsidRDefault="00A51533">
            <w:pPr>
              <w:numPr>
                <w:ilvl w:val="0"/>
                <w:numId w:val="3"/>
              </w:numPr>
              <w:spacing w:after="0" w:line="259" w:lineRule="auto"/>
              <w:ind w:hanging="135"/>
            </w:pPr>
            <w:r w:rsidRPr="00A51533">
              <w:rPr>
                <w:lang w:val="da"/>
              </w:rPr>
              <w:t xml:space="preserve">Strøm i 50mv-200mv -11" til 19" </w:t>
            </w:r>
          </w:p>
          <w:p w14:paraId="3603EC4E" w14:textId="77777777" w:rsidR="00FF551E" w:rsidRPr="004C1361" w:rsidRDefault="00A51533">
            <w:pPr>
              <w:numPr>
                <w:ilvl w:val="0"/>
                <w:numId w:val="3"/>
              </w:numPr>
              <w:spacing w:after="0" w:line="259" w:lineRule="auto"/>
              <w:ind w:hanging="135"/>
            </w:pPr>
            <w:r w:rsidRPr="00A51533">
              <w:rPr>
                <w:lang w:val="da"/>
              </w:rPr>
              <w:t xml:space="preserve">Strøm i 300mv-600mv – 39" til 78" </w:t>
            </w:r>
          </w:p>
          <w:p w14:paraId="4F8D468D" w14:textId="77777777" w:rsidR="00FF551E" w:rsidRPr="004C1361" w:rsidRDefault="00A51533">
            <w:pPr>
              <w:numPr>
                <w:ilvl w:val="0"/>
                <w:numId w:val="3"/>
              </w:numPr>
              <w:spacing w:after="0" w:line="259" w:lineRule="auto"/>
              <w:ind w:hanging="135"/>
            </w:pPr>
            <w:r w:rsidRPr="00A51533">
              <w:rPr>
                <w:lang w:val="da"/>
              </w:rPr>
              <w:t xml:space="preserve">Strøm i 800mv-1200mv -118" til 314" </w:t>
            </w:r>
          </w:p>
        </w:tc>
      </w:tr>
      <w:tr w:rsidR="00FF551E" w14:paraId="1F30A91A" w14:textId="77777777">
        <w:trPr>
          <w:trHeight w:val="269"/>
        </w:trPr>
        <w:tc>
          <w:tcPr>
            <w:tcW w:w="5438" w:type="dxa"/>
            <w:tcBorders>
              <w:top w:val="single" w:sz="4" w:space="0" w:color="000000"/>
              <w:left w:val="single" w:sz="4" w:space="0" w:color="000000"/>
              <w:bottom w:val="single" w:sz="4" w:space="0" w:color="000000"/>
              <w:right w:val="single" w:sz="4" w:space="0" w:color="000000"/>
            </w:tcBorders>
          </w:tcPr>
          <w:p w14:paraId="7C82F0A8" w14:textId="77777777" w:rsidR="00FF551E" w:rsidRDefault="00A51533">
            <w:pPr>
              <w:spacing w:after="0" w:line="259" w:lineRule="auto"/>
              <w:ind w:left="0" w:firstLine="0"/>
            </w:pPr>
            <w:r>
              <w:rPr>
                <w:lang w:val="da"/>
              </w:rPr>
              <w:t xml:space="preserve"> Batteritype </w:t>
            </w:r>
          </w:p>
        </w:tc>
        <w:tc>
          <w:tcPr>
            <w:tcW w:w="5438" w:type="dxa"/>
            <w:tcBorders>
              <w:top w:val="single" w:sz="4" w:space="0" w:color="000000"/>
              <w:left w:val="single" w:sz="4" w:space="0" w:color="000000"/>
              <w:bottom w:val="single" w:sz="4" w:space="0" w:color="000000"/>
              <w:right w:val="single" w:sz="4" w:space="0" w:color="000000"/>
            </w:tcBorders>
          </w:tcPr>
          <w:p w14:paraId="465753A5" w14:textId="77777777" w:rsidR="00FF551E" w:rsidRDefault="00A51533">
            <w:pPr>
              <w:spacing w:after="0" w:line="259" w:lineRule="auto"/>
              <w:ind w:left="0" w:firstLine="0"/>
            </w:pPr>
            <w:r>
              <w:rPr>
                <w:lang w:val="da"/>
              </w:rPr>
              <w:t xml:space="preserve">450 </w:t>
            </w:r>
            <w:proofErr w:type="spellStart"/>
            <w:r>
              <w:rPr>
                <w:lang w:val="da"/>
              </w:rPr>
              <w:t>maH</w:t>
            </w:r>
            <w:proofErr w:type="spellEnd"/>
            <w:r>
              <w:rPr>
                <w:lang w:val="da"/>
              </w:rPr>
              <w:t xml:space="preserve"> </w:t>
            </w:r>
            <w:proofErr w:type="spellStart"/>
            <w:r>
              <w:rPr>
                <w:lang w:val="da"/>
              </w:rPr>
              <w:t>lithium</w:t>
            </w:r>
            <w:proofErr w:type="spellEnd"/>
            <w:r>
              <w:rPr>
                <w:lang w:val="da"/>
              </w:rPr>
              <w:t xml:space="preserve"> polymer  </w:t>
            </w:r>
          </w:p>
        </w:tc>
      </w:tr>
      <w:tr w:rsidR="00FF551E" w14:paraId="4C8B31A7" w14:textId="77777777">
        <w:trPr>
          <w:trHeight w:val="278"/>
        </w:trPr>
        <w:tc>
          <w:tcPr>
            <w:tcW w:w="5438" w:type="dxa"/>
            <w:tcBorders>
              <w:top w:val="single" w:sz="4" w:space="0" w:color="000000"/>
              <w:left w:val="single" w:sz="4" w:space="0" w:color="000000"/>
              <w:bottom w:val="single" w:sz="4" w:space="0" w:color="000000"/>
              <w:right w:val="single" w:sz="4" w:space="0" w:color="000000"/>
            </w:tcBorders>
          </w:tcPr>
          <w:p w14:paraId="28D3FADA" w14:textId="77777777" w:rsidR="00FF551E" w:rsidRDefault="00A51533">
            <w:pPr>
              <w:spacing w:after="0" w:line="259" w:lineRule="auto"/>
              <w:ind w:left="0" w:firstLine="0"/>
            </w:pPr>
            <w:r>
              <w:rPr>
                <w:lang w:val="da"/>
              </w:rPr>
              <w:t>Strømforbrug</w:t>
            </w:r>
          </w:p>
        </w:tc>
        <w:tc>
          <w:tcPr>
            <w:tcW w:w="5438" w:type="dxa"/>
            <w:tcBorders>
              <w:top w:val="single" w:sz="4" w:space="0" w:color="000000"/>
              <w:left w:val="single" w:sz="4" w:space="0" w:color="000000"/>
              <w:bottom w:val="single" w:sz="4" w:space="0" w:color="000000"/>
              <w:right w:val="single" w:sz="4" w:space="0" w:color="000000"/>
            </w:tcBorders>
          </w:tcPr>
          <w:p w14:paraId="674B3DB5" w14:textId="77777777" w:rsidR="00FF551E" w:rsidRDefault="00A51533">
            <w:pPr>
              <w:spacing w:after="0" w:line="259" w:lineRule="auto"/>
              <w:ind w:left="0" w:firstLine="0"/>
            </w:pPr>
            <w:r>
              <w:rPr>
                <w:lang w:val="da"/>
              </w:rPr>
              <w:t xml:space="preserve">8mA </w:t>
            </w:r>
          </w:p>
        </w:tc>
      </w:tr>
      <w:tr w:rsidR="00FF551E" w14:paraId="421EA153" w14:textId="77777777">
        <w:trPr>
          <w:trHeight w:val="281"/>
        </w:trPr>
        <w:tc>
          <w:tcPr>
            <w:tcW w:w="5438" w:type="dxa"/>
            <w:tcBorders>
              <w:top w:val="single" w:sz="4" w:space="0" w:color="000000"/>
              <w:left w:val="single" w:sz="4" w:space="0" w:color="000000"/>
              <w:bottom w:val="single" w:sz="4" w:space="0" w:color="000000"/>
              <w:right w:val="single" w:sz="4" w:space="0" w:color="000000"/>
            </w:tcBorders>
          </w:tcPr>
          <w:p w14:paraId="12FCB8E6" w14:textId="77777777" w:rsidR="00FF551E" w:rsidRDefault="00A51533">
            <w:pPr>
              <w:spacing w:after="0" w:line="259" w:lineRule="auto"/>
              <w:ind w:left="0" w:firstLine="0"/>
            </w:pPr>
            <w:r>
              <w:rPr>
                <w:lang w:val="da"/>
              </w:rPr>
              <w:t xml:space="preserve"> Registreringsfrekvens</w:t>
            </w:r>
          </w:p>
        </w:tc>
        <w:tc>
          <w:tcPr>
            <w:tcW w:w="5438" w:type="dxa"/>
            <w:tcBorders>
              <w:top w:val="single" w:sz="4" w:space="0" w:color="000000"/>
              <w:left w:val="single" w:sz="4" w:space="0" w:color="000000"/>
              <w:bottom w:val="single" w:sz="4" w:space="0" w:color="000000"/>
              <w:right w:val="single" w:sz="4" w:space="0" w:color="000000"/>
            </w:tcBorders>
          </w:tcPr>
          <w:p w14:paraId="044E123F" w14:textId="77777777" w:rsidR="00FF551E" w:rsidRDefault="00A51533">
            <w:pPr>
              <w:spacing w:after="0" w:line="259" w:lineRule="auto"/>
              <w:ind w:left="0" w:firstLine="0"/>
            </w:pPr>
            <w:r>
              <w:rPr>
                <w:lang w:val="da"/>
              </w:rPr>
              <w:t xml:space="preserve">1MHz til 6,5 GHz </w:t>
            </w:r>
          </w:p>
        </w:tc>
      </w:tr>
      <w:tr w:rsidR="00FF551E" w14:paraId="6DC7C822" w14:textId="77777777">
        <w:trPr>
          <w:trHeight w:val="281"/>
        </w:trPr>
        <w:tc>
          <w:tcPr>
            <w:tcW w:w="5438" w:type="dxa"/>
            <w:tcBorders>
              <w:top w:val="single" w:sz="4" w:space="0" w:color="000000"/>
              <w:left w:val="single" w:sz="4" w:space="0" w:color="000000"/>
              <w:bottom w:val="single" w:sz="4" w:space="0" w:color="000000"/>
              <w:right w:val="single" w:sz="4" w:space="0" w:color="000000"/>
            </w:tcBorders>
          </w:tcPr>
          <w:p w14:paraId="2C1FCDF6" w14:textId="77777777" w:rsidR="00FF551E" w:rsidRDefault="00A51533">
            <w:pPr>
              <w:spacing w:after="0" w:line="259" w:lineRule="auto"/>
              <w:ind w:left="0" w:firstLine="0"/>
            </w:pPr>
            <w:r>
              <w:rPr>
                <w:lang w:val="da"/>
              </w:rPr>
              <w:t>Antenne længde</w:t>
            </w:r>
          </w:p>
        </w:tc>
        <w:tc>
          <w:tcPr>
            <w:tcW w:w="5438" w:type="dxa"/>
            <w:tcBorders>
              <w:top w:val="single" w:sz="4" w:space="0" w:color="000000"/>
              <w:left w:val="single" w:sz="4" w:space="0" w:color="000000"/>
              <w:bottom w:val="single" w:sz="4" w:space="0" w:color="000000"/>
              <w:right w:val="single" w:sz="4" w:space="0" w:color="000000"/>
            </w:tcBorders>
          </w:tcPr>
          <w:p w14:paraId="5B2D23EB" w14:textId="77777777" w:rsidR="00FF551E" w:rsidRDefault="00A51533">
            <w:pPr>
              <w:spacing w:after="0" w:line="259" w:lineRule="auto"/>
              <w:ind w:left="0" w:firstLine="0"/>
            </w:pPr>
            <w:r>
              <w:rPr>
                <w:lang w:val="da"/>
              </w:rPr>
              <w:t xml:space="preserve">6 ½ " </w:t>
            </w:r>
          </w:p>
        </w:tc>
      </w:tr>
      <w:tr w:rsidR="00FF551E" w14:paraId="18B6E453" w14:textId="77777777">
        <w:trPr>
          <w:trHeight w:val="281"/>
        </w:trPr>
        <w:tc>
          <w:tcPr>
            <w:tcW w:w="5438" w:type="dxa"/>
            <w:tcBorders>
              <w:top w:val="single" w:sz="4" w:space="0" w:color="000000"/>
              <w:left w:val="single" w:sz="4" w:space="0" w:color="000000"/>
              <w:bottom w:val="single" w:sz="4" w:space="0" w:color="000000"/>
              <w:right w:val="single" w:sz="4" w:space="0" w:color="000000"/>
            </w:tcBorders>
          </w:tcPr>
          <w:p w14:paraId="2455B16C" w14:textId="77777777" w:rsidR="00FF551E" w:rsidRDefault="00A51533">
            <w:pPr>
              <w:spacing w:after="0" w:line="259" w:lineRule="auto"/>
              <w:ind w:left="0" w:firstLine="0"/>
            </w:pPr>
            <w:r>
              <w:rPr>
                <w:lang w:val="da"/>
              </w:rPr>
              <w:t xml:space="preserve">Dimensioner </w:t>
            </w:r>
          </w:p>
        </w:tc>
        <w:tc>
          <w:tcPr>
            <w:tcW w:w="5438" w:type="dxa"/>
            <w:tcBorders>
              <w:top w:val="single" w:sz="4" w:space="0" w:color="000000"/>
              <w:left w:val="single" w:sz="4" w:space="0" w:color="000000"/>
              <w:bottom w:val="single" w:sz="4" w:space="0" w:color="000000"/>
              <w:right w:val="single" w:sz="4" w:space="0" w:color="000000"/>
            </w:tcBorders>
          </w:tcPr>
          <w:p w14:paraId="06843376" w14:textId="77777777" w:rsidR="00FF551E" w:rsidRDefault="00A51533">
            <w:pPr>
              <w:spacing w:after="0" w:line="259" w:lineRule="auto"/>
              <w:ind w:left="0" w:firstLine="0"/>
            </w:pPr>
            <w:r>
              <w:rPr>
                <w:lang w:val="da"/>
              </w:rPr>
              <w:t>3 3/4" x 1 7/8" x 1/2"</w:t>
            </w:r>
          </w:p>
        </w:tc>
      </w:tr>
      <w:tr w:rsidR="00FF551E" w14:paraId="4E9B8CBC" w14:textId="77777777">
        <w:trPr>
          <w:trHeight w:val="281"/>
        </w:trPr>
        <w:tc>
          <w:tcPr>
            <w:tcW w:w="5438" w:type="dxa"/>
            <w:tcBorders>
              <w:top w:val="single" w:sz="4" w:space="0" w:color="000000"/>
              <w:left w:val="single" w:sz="4" w:space="0" w:color="000000"/>
              <w:bottom w:val="single" w:sz="4" w:space="0" w:color="000000"/>
              <w:right w:val="single" w:sz="4" w:space="0" w:color="000000"/>
            </w:tcBorders>
          </w:tcPr>
          <w:p w14:paraId="3B620F4E" w14:textId="77777777" w:rsidR="00FF551E" w:rsidRDefault="00A51533">
            <w:pPr>
              <w:spacing w:after="0" w:line="259" w:lineRule="auto"/>
              <w:ind w:left="0" w:firstLine="0"/>
            </w:pPr>
            <w:r>
              <w:rPr>
                <w:lang w:val="da"/>
              </w:rPr>
              <w:t>Probe laser bølgelængde</w:t>
            </w:r>
          </w:p>
        </w:tc>
        <w:tc>
          <w:tcPr>
            <w:tcW w:w="5438" w:type="dxa"/>
            <w:tcBorders>
              <w:top w:val="single" w:sz="4" w:space="0" w:color="000000"/>
              <w:left w:val="single" w:sz="4" w:space="0" w:color="000000"/>
              <w:bottom w:val="single" w:sz="4" w:space="0" w:color="000000"/>
              <w:right w:val="single" w:sz="4" w:space="0" w:color="000000"/>
            </w:tcBorders>
          </w:tcPr>
          <w:p w14:paraId="3BF2044B" w14:textId="77777777" w:rsidR="00FF551E" w:rsidRDefault="00A51533">
            <w:pPr>
              <w:spacing w:after="0" w:line="259" w:lineRule="auto"/>
              <w:ind w:left="0" w:firstLine="0"/>
            </w:pPr>
            <w:r>
              <w:rPr>
                <w:lang w:val="da"/>
              </w:rPr>
              <w:t xml:space="preserve">920 nm </w:t>
            </w:r>
          </w:p>
        </w:tc>
      </w:tr>
      <w:tr w:rsidR="00FF551E" w14:paraId="5791077D" w14:textId="77777777">
        <w:trPr>
          <w:trHeight w:val="281"/>
        </w:trPr>
        <w:tc>
          <w:tcPr>
            <w:tcW w:w="5438" w:type="dxa"/>
            <w:tcBorders>
              <w:top w:val="single" w:sz="4" w:space="0" w:color="000000"/>
              <w:left w:val="single" w:sz="4" w:space="0" w:color="000000"/>
              <w:bottom w:val="single" w:sz="4" w:space="0" w:color="000000"/>
              <w:right w:val="single" w:sz="4" w:space="0" w:color="000000"/>
            </w:tcBorders>
          </w:tcPr>
          <w:p w14:paraId="4072D9D2" w14:textId="77777777" w:rsidR="00FF551E" w:rsidRDefault="00A51533">
            <w:pPr>
              <w:spacing w:after="0" w:line="259" w:lineRule="auto"/>
              <w:ind w:left="0" w:firstLine="0"/>
            </w:pPr>
            <w:r>
              <w:rPr>
                <w:lang w:val="da"/>
              </w:rPr>
              <w:t>Vægt</w:t>
            </w:r>
          </w:p>
        </w:tc>
        <w:tc>
          <w:tcPr>
            <w:tcW w:w="5438" w:type="dxa"/>
            <w:tcBorders>
              <w:top w:val="single" w:sz="4" w:space="0" w:color="000000"/>
              <w:left w:val="single" w:sz="4" w:space="0" w:color="000000"/>
              <w:bottom w:val="single" w:sz="4" w:space="0" w:color="000000"/>
              <w:right w:val="single" w:sz="4" w:space="0" w:color="000000"/>
            </w:tcBorders>
          </w:tcPr>
          <w:p w14:paraId="111B18BF" w14:textId="38F77B52" w:rsidR="004C1361" w:rsidRDefault="004C1361">
            <w:pPr>
              <w:spacing w:after="0" w:line="259" w:lineRule="auto"/>
              <w:ind w:left="0" w:firstLine="0"/>
            </w:pPr>
            <w:r>
              <w:t>57 gram</w:t>
            </w:r>
          </w:p>
        </w:tc>
      </w:tr>
    </w:tbl>
    <w:p w14:paraId="71D937C6" w14:textId="30E569EB" w:rsidR="00FF551E" w:rsidRDefault="00A51533">
      <w:pPr>
        <w:spacing w:after="0" w:line="259" w:lineRule="auto"/>
        <w:ind w:left="0" w:firstLine="0"/>
      </w:pPr>
      <w:r>
        <w:rPr>
          <w:sz w:val="21"/>
        </w:rPr>
        <w:t xml:space="preserve"> </w:t>
      </w:r>
    </w:p>
    <w:sectPr w:rsidR="00FF551E">
      <w:pgSz w:w="11900" w:h="16840"/>
      <w:pgMar w:top="1416" w:right="713" w:bottom="1710" w:left="701"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0040A6"/>
    <w:multiLevelType w:val="hybridMultilevel"/>
    <w:tmpl w:val="C8060838"/>
    <w:lvl w:ilvl="0" w:tplc="864CBC62">
      <w:start w:val="1"/>
      <w:numFmt w:val="decimal"/>
      <w:lvlText w:val="%1."/>
      <w:lvlJc w:val="left"/>
      <w:pPr>
        <w:ind w:left="70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1" w:tplc="7A64CE5A">
      <w:start w:val="1"/>
      <w:numFmt w:val="lowerLetter"/>
      <w:lvlText w:val="%2."/>
      <w:lvlJc w:val="left"/>
      <w:pPr>
        <w:ind w:left="1387"/>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2" w:tplc="CEF2BCBA">
      <w:start w:val="1"/>
      <w:numFmt w:val="lowerRoman"/>
      <w:lvlText w:val="%3"/>
      <w:lvlJc w:val="left"/>
      <w:pPr>
        <w:ind w:left="213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3" w:tplc="A15E38E0">
      <w:start w:val="1"/>
      <w:numFmt w:val="decimal"/>
      <w:lvlText w:val="%4"/>
      <w:lvlJc w:val="left"/>
      <w:pPr>
        <w:ind w:left="285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4" w:tplc="7A882660">
      <w:start w:val="1"/>
      <w:numFmt w:val="lowerLetter"/>
      <w:lvlText w:val="%5"/>
      <w:lvlJc w:val="left"/>
      <w:pPr>
        <w:ind w:left="357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5" w:tplc="9850CCDA">
      <w:start w:val="1"/>
      <w:numFmt w:val="lowerRoman"/>
      <w:lvlText w:val="%6"/>
      <w:lvlJc w:val="left"/>
      <w:pPr>
        <w:ind w:left="429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6" w:tplc="6726AA10">
      <w:start w:val="1"/>
      <w:numFmt w:val="decimal"/>
      <w:lvlText w:val="%7"/>
      <w:lvlJc w:val="left"/>
      <w:pPr>
        <w:ind w:left="501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7" w:tplc="D242C72E">
      <w:start w:val="1"/>
      <w:numFmt w:val="lowerLetter"/>
      <w:lvlText w:val="%8"/>
      <w:lvlJc w:val="left"/>
      <w:pPr>
        <w:ind w:left="573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8" w:tplc="B178C486">
      <w:start w:val="1"/>
      <w:numFmt w:val="lowerRoman"/>
      <w:lvlText w:val="%9"/>
      <w:lvlJc w:val="left"/>
      <w:pPr>
        <w:ind w:left="645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71761E04"/>
    <w:multiLevelType w:val="hybridMultilevel"/>
    <w:tmpl w:val="4EDE05BC"/>
    <w:lvl w:ilvl="0" w:tplc="504607A8">
      <w:start w:val="1"/>
      <w:numFmt w:val="decimal"/>
      <w:lvlText w:val="%1."/>
      <w:lvlJc w:val="left"/>
      <w:pPr>
        <w:ind w:left="1387"/>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1" w:tplc="1874727E">
      <w:start w:val="1"/>
      <w:numFmt w:val="lowerLetter"/>
      <w:lvlText w:val="%2"/>
      <w:lvlJc w:val="left"/>
      <w:pPr>
        <w:ind w:left="213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2" w:tplc="E1D2B394">
      <w:start w:val="1"/>
      <w:numFmt w:val="lowerRoman"/>
      <w:lvlText w:val="%3"/>
      <w:lvlJc w:val="left"/>
      <w:pPr>
        <w:ind w:left="285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3" w:tplc="B1185C00">
      <w:start w:val="1"/>
      <w:numFmt w:val="decimal"/>
      <w:lvlText w:val="%4"/>
      <w:lvlJc w:val="left"/>
      <w:pPr>
        <w:ind w:left="357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4" w:tplc="D794F0A6">
      <w:start w:val="1"/>
      <w:numFmt w:val="lowerLetter"/>
      <w:lvlText w:val="%5"/>
      <w:lvlJc w:val="left"/>
      <w:pPr>
        <w:ind w:left="429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5" w:tplc="D5800894">
      <w:start w:val="1"/>
      <w:numFmt w:val="lowerRoman"/>
      <w:lvlText w:val="%6"/>
      <w:lvlJc w:val="left"/>
      <w:pPr>
        <w:ind w:left="501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6" w:tplc="876A622A">
      <w:start w:val="1"/>
      <w:numFmt w:val="decimal"/>
      <w:lvlText w:val="%7"/>
      <w:lvlJc w:val="left"/>
      <w:pPr>
        <w:ind w:left="573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7" w:tplc="584CB40A">
      <w:start w:val="1"/>
      <w:numFmt w:val="lowerLetter"/>
      <w:lvlText w:val="%8"/>
      <w:lvlJc w:val="left"/>
      <w:pPr>
        <w:ind w:left="645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8" w:tplc="62C6C4A0">
      <w:start w:val="1"/>
      <w:numFmt w:val="lowerRoman"/>
      <w:lvlText w:val="%9"/>
      <w:lvlJc w:val="left"/>
      <w:pPr>
        <w:ind w:left="7171"/>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0">
    <w:nsid w:val="7442546F"/>
    <w:multiLevelType w:val="hybridMultilevel"/>
    <w:tmpl w:val="EDB60D86"/>
    <w:lvl w:ilvl="0" w:tplc="2E54C9DE">
      <w:start w:val="1"/>
      <w:numFmt w:val="bullet"/>
      <w:lvlText w:val="•"/>
      <w:lvlJc w:val="left"/>
      <w:pPr>
        <w:ind w:left="135"/>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1" w:tplc="DED63C36">
      <w:start w:val="1"/>
      <w:numFmt w:val="bullet"/>
      <w:lvlText w:val="o"/>
      <w:lvlJc w:val="left"/>
      <w:pPr>
        <w:ind w:left="118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2" w:tplc="40EAB8BE">
      <w:start w:val="1"/>
      <w:numFmt w:val="bullet"/>
      <w:lvlText w:val="▪"/>
      <w:lvlJc w:val="left"/>
      <w:pPr>
        <w:ind w:left="190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3" w:tplc="07D6006E">
      <w:start w:val="1"/>
      <w:numFmt w:val="bullet"/>
      <w:lvlText w:val="•"/>
      <w:lvlJc w:val="left"/>
      <w:pPr>
        <w:ind w:left="262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4" w:tplc="B702596A">
      <w:start w:val="1"/>
      <w:numFmt w:val="bullet"/>
      <w:lvlText w:val="o"/>
      <w:lvlJc w:val="left"/>
      <w:pPr>
        <w:ind w:left="334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5" w:tplc="BA22186A">
      <w:start w:val="1"/>
      <w:numFmt w:val="bullet"/>
      <w:lvlText w:val="▪"/>
      <w:lvlJc w:val="left"/>
      <w:pPr>
        <w:ind w:left="406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6" w:tplc="1BC6FD2A">
      <w:start w:val="1"/>
      <w:numFmt w:val="bullet"/>
      <w:lvlText w:val="•"/>
      <w:lvlJc w:val="left"/>
      <w:pPr>
        <w:ind w:left="478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7" w:tplc="E50A3F3E">
      <w:start w:val="1"/>
      <w:numFmt w:val="bullet"/>
      <w:lvlText w:val="o"/>
      <w:lvlJc w:val="left"/>
      <w:pPr>
        <w:ind w:left="550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lvl w:ilvl="8" w:tplc="8F2CEDC6">
      <w:start w:val="1"/>
      <w:numFmt w:val="bullet"/>
      <w:lvlText w:val="▪"/>
      <w:lvlJc w:val="left"/>
      <w:pPr>
        <w:ind w:left="6226"/>
      </w:pPr>
      <w:rPr>
        <w:rFonts w:ascii="Tahoma" w:eastAsia="Tahoma" w:hAnsi="Tahoma" w:cs="Tahoma"/>
        <w:b w:val="0"/>
        <w:i w:val="0"/>
        <w:strike w:val="0"/>
        <w:dstrike w:val="0"/>
        <w:color w:val="000000"/>
        <w:sz w:val="18"/>
        <w:szCs w:val="18"/>
        <w:u w:val="none" w:color="000000"/>
        <w:bdr w:val="none" w:sz="0" w:space="0" w:color="auto"/>
        <w:shd w:val="clear" w:color="auto" w:fill="auto"/>
        <w:vertAlign w:val="baseline"/>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51E"/>
    <w:rsid w:val="004C1361"/>
    <w:rsid w:val="00975187"/>
    <w:rsid w:val="00A51533"/>
    <w:rsid w:val="00FF551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98CD0"/>
  <w15:docId w15:val="{240AB6C2-8D24-4BB2-903B-23DC20DB0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69" w:lineRule="auto"/>
      <w:ind w:left="500" w:hanging="10"/>
    </w:pPr>
    <w:rPr>
      <w:rFonts w:ascii="Tahoma" w:eastAsia="Tahoma" w:hAnsi="Tahoma" w:cs="Tahoma"/>
      <w:color w:val="000000"/>
      <w:sz w:val="1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Pladsholdertekst">
    <w:name w:val="Placeholder Text"/>
    <w:basedOn w:val="Standardskrifttypeiafsnit"/>
    <w:uiPriority w:val="99"/>
    <w:semiHidden/>
    <w:rsid w:val="004C136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661</Words>
  <Characters>4037</Characters>
  <Application>Microsoft Office Word</Application>
  <DocSecurity>0</DocSecurity>
  <Lines>33</Lines>
  <Paragraphs>9</Paragraphs>
  <ScaleCrop>false</ScaleCrop>
  <Company/>
  <LinksUpToDate>false</LinksUpToDate>
  <CharactersWithSpaces>4689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CC308_USER_MANUAL</dc:title>
  <dc:subject/>
  <dc:creator>MartinZ</dc:creator>
  <cp:keywords/>
  <dc:description/>
  <cp:lastModifiedBy>Henning Lind</cp:lastModifiedBy>
  <cp:revision>1</cp:revision>
  <dcterms:created xsi:type="dcterms:W3CDTF">2022-03-05T16:59:00Z</dcterms:created>
  <dcterms:modified xsi:type="dcterms:W3CDTF">2022-03-05T17:02:00Z</dcterms:modified>
  <cp:category/>
</cp:coreProperties>
</file>